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42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C3B9E" w:rsidRPr="0046305E" w:rsidTr="002C3B9E">
        <w:tc>
          <w:tcPr>
            <w:tcW w:w="1077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C3B9E" w:rsidRPr="002917D3" w:rsidRDefault="002C3B9E" w:rsidP="00CE0F9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17D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17D3">
              <w:rPr>
                <w:rFonts w:ascii="Times New Roman" w:hAnsi="Times New Roman"/>
                <w:b/>
                <w:sz w:val="28"/>
                <w:szCs w:val="28"/>
              </w:rPr>
              <w:t>ГОРОДСКОГО ОКРУГА «ГОРОД КАСПИЙСК» РЕСПУБЛИКИ ДАГЕСТАН «МНОГОПРОФИЛЬНЫЙ ЛИЦЕЙ №14 ИМЕНИ ГЕРОЯ РОССИЙСКОЙ ФЕДЕРАЦИИ Н.Э.ГАДЖИМАГОМЕДОВА»</w:t>
            </w:r>
          </w:p>
        </w:tc>
      </w:tr>
    </w:tbl>
    <w:p w:rsidR="002C3B9E" w:rsidRDefault="002C3B9E" w:rsidP="002C3B9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C3B9E" w:rsidRDefault="002C3B9E" w:rsidP="002C3B9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C3B9E" w:rsidRDefault="002C3B9E" w:rsidP="002C3B9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C3B9E" w:rsidRDefault="002C3B9E" w:rsidP="002C3B9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C3B9E" w:rsidRPr="002917D3" w:rsidRDefault="002C3B9E" w:rsidP="002C3B9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649CD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</w:p>
    <w:p w:rsidR="002C3B9E" w:rsidRDefault="002C3B9E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</w:p>
    <w:p w:rsidR="002C3B9E" w:rsidRPr="00FB5A50" w:rsidRDefault="002C3B9E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szCs w:val="28"/>
          <w:lang w:eastAsia="en-US"/>
        </w:rPr>
      </w:pP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rFonts w:eastAsia="Calibri"/>
          <w:szCs w:val="28"/>
          <w:lang w:eastAsia="en-US"/>
        </w:rPr>
      </w:pPr>
      <w:r w:rsidRPr="00FB5A50">
        <w:rPr>
          <w:rFonts w:eastAsia="Calibri"/>
          <w:szCs w:val="28"/>
          <w:lang w:eastAsia="en-US"/>
        </w:rPr>
        <w:t>ПЕДАГОГИЧЕСКИЙ ПРОЕКТ</w:t>
      </w: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szCs w:val="28"/>
          <w:lang w:eastAsia="en-US"/>
        </w:rPr>
      </w:pP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  <w:r w:rsidRPr="00FB5A50">
        <w:rPr>
          <w:rFonts w:ascii="TimesNewRomanPSMT" w:eastAsia="Calibri" w:hAnsi="TimesNewRomanPSMT"/>
          <w:szCs w:val="28"/>
          <w:lang w:eastAsia="en-US"/>
        </w:rPr>
        <w:t>«</w:t>
      </w:r>
      <w:r w:rsidRPr="002649CD">
        <w:rPr>
          <w:rFonts w:ascii="TimesNewRomanPSMT" w:eastAsia="Calibri" w:hAnsi="TimesNewRomanPSMT"/>
          <w:szCs w:val="28"/>
          <w:lang w:eastAsia="en-US"/>
        </w:rPr>
        <w:t xml:space="preserve">Модель формирования, развития и оценки функциональной грамотности: дни единого текста, марафоны, научные </w:t>
      </w:r>
      <w:proofErr w:type="spellStart"/>
      <w:r w:rsidRPr="002649CD">
        <w:rPr>
          <w:rFonts w:ascii="TimesNewRomanPSMT" w:eastAsia="Calibri" w:hAnsi="TimesNewRomanPSMT"/>
          <w:szCs w:val="28"/>
          <w:lang w:eastAsia="en-US"/>
        </w:rPr>
        <w:t>ф</w:t>
      </w:r>
      <w:r w:rsidR="00FF4322">
        <w:rPr>
          <w:rFonts w:ascii="TimesNewRomanPSMT" w:eastAsia="Calibri" w:hAnsi="TimesNewRomanPSMT"/>
          <w:szCs w:val="28"/>
          <w:lang w:eastAsia="en-US"/>
        </w:rPr>
        <w:t>отокроссы</w:t>
      </w:r>
      <w:proofErr w:type="spellEnd"/>
      <w:r w:rsidR="00FF4322">
        <w:rPr>
          <w:rFonts w:ascii="TimesNewRomanPSMT" w:eastAsia="Calibri" w:hAnsi="TimesNewRomanPSMT"/>
          <w:szCs w:val="28"/>
          <w:lang w:eastAsia="en-US"/>
        </w:rPr>
        <w:t xml:space="preserve">, </w:t>
      </w:r>
      <w:proofErr w:type="spellStart"/>
      <w:r w:rsidR="00FF4322">
        <w:rPr>
          <w:rFonts w:ascii="TimesNewRomanPSMT" w:eastAsia="Calibri" w:hAnsi="TimesNewRomanPSMT"/>
          <w:szCs w:val="28"/>
          <w:lang w:eastAsia="en-US"/>
        </w:rPr>
        <w:t>компетентностные</w:t>
      </w:r>
      <w:proofErr w:type="spellEnd"/>
      <w:r>
        <w:rPr>
          <w:rFonts w:ascii="TimesNewRomanPSMT" w:eastAsia="Calibri" w:hAnsi="TimesNewRomanPSMT"/>
          <w:szCs w:val="28"/>
          <w:lang w:eastAsia="en-US"/>
        </w:rPr>
        <w:t xml:space="preserve"> игры</w:t>
      </w:r>
      <w:r w:rsidRPr="00FB5A50">
        <w:rPr>
          <w:rFonts w:ascii="TimesNewRomanPSMT" w:eastAsia="Calibri" w:hAnsi="TimesNewRomanPSMT"/>
          <w:szCs w:val="28"/>
          <w:lang w:eastAsia="en-US"/>
        </w:rPr>
        <w:t>»</w:t>
      </w: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rFonts w:ascii="Arial" w:hAnsi="Arial" w:cs="Arial"/>
          <w:sz w:val="15"/>
          <w:szCs w:val="15"/>
        </w:rPr>
      </w:pPr>
      <w:r w:rsidRPr="00FB5A50">
        <w:rPr>
          <w:rFonts w:ascii="Arial" w:hAnsi="Arial" w:cs="Arial"/>
          <w:b/>
          <w:sz w:val="15"/>
          <w:szCs w:val="15"/>
        </w:rPr>
        <w:br/>
      </w: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rFonts w:ascii="Arial" w:hAnsi="Arial" w:cs="Arial"/>
          <w:sz w:val="15"/>
          <w:szCs w:val="15"/>
        </w:rPr>
      </w:pPr>
      <w:r w:rsidRPr="00FB5A50">
        <w:rPr>
          <w:rFonts w:ascii="Arial" w:hAnsi="Arial" w:cs="Arial"/>
          <w:sz w:val="15"/>
          <w:szCs w:val="15"/>
        </w:rPr>
        <w:br/>
      </w:r>
    </w:p>
    <w:p w:rsidR="002649CD" w:rsidRPr="00FB5A50" w:rsidRDefault="002649CD" w:rsidP="002C3B9E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  <w:r w:rsidRPr="00FB5A50">
        <w:rPr>
          <w:rFonts w:ascii="Arial" w:hAnsi="Arial" w:cs="Arial"/>
          <w:sz w:val="15"/>
          <w:szCs w:val="15"/>
        </w:rPr>
        <w:br/>
      </w:r>
    </w:p>
    <w:p w:rsidR="002649CD" w:rsidRDefault="00FD6B7B" w:rsidP="002649CD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  <w:r>
        <w:rPr>
          <w:rFonts w:ascii="TimesNewRomanPSMT" w:eastAsia="Calibri" w:hAnsi="TimesNewRomanPSMT"/>
          <w:szCs w:val="28"/>
          <w:lang w:eastAsia="en-US"/>
        </w:rPr>
        <w:br/>
        <w:t>Образовательная организация:</w:t>
      </w: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  <w:r w:rsidRPr="002649CD">
        <w:rPr>
          <w:rFonts w:ascii="TimesNewRomanPSMT" w:eastAsia="Calibri" w:hAnsi="TimesNewRomanPSMT"/>
          <w:szCs w:val="28"/>
          <w:lang w:eastAsia="en-US"/>
        </w:rPr>
        <w:t xml:space="preserve">МБОУ МО ГО «г. Каспийск» РД «Лицей №14 им. Героя Российской Федерации Н.Э. </w:t>
      </w:r>
      <w:proofErr w:type="spellStart"/>
      <w:r w:rsidRPr="002649CD">
        <w:rPr>
          <w:rFonts w:ascii="TimesNewRomanPSMT" w:eastAsia="Calibri" w:hAnsi="TimesNewRomanPSMT"/>
          <w:szCs w:val="28"/>
          <w:lang w:eastAsia="en-US"/>
        </w:rPr>
        <w:t>Гаджимагомедова</w:t>
      </w:r>
      <w:proofErr w:type="spellEnd"/>
      <w:r w:rsidRPr="002649CD">
        <w:rPr>
          <w:rFonts w:ascii="TimesNewRomanPSMT" w:eastAsia="Calibri" w:hAnsi="TimesNewRomanPSMT"/>
          <w:szCs w:val="28"/>
          <w:lang w:eastAsia="en-US"/>
        </w:rPr>
        <w:t>»</w:t>
      </w: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</w:p>
    <w:p w:rsidR="002649CD" w:rsidRDefault="002649CD" w:rsidP="002649CD">
      <w:pPr>
        <w:shd w:val="clear" w:color="auto" w:fill="FFFFFF"/>
        <w:spacing w:after="0" w:line="288" w:lineRule="atLeast"/>
        <w:ind w:left="0" w:right="0" w:firstLine="0"/>
        <w:jc w:val="left"/>
        <w:rPr>
          <w:rFonts w:ascii="TimesNewRomanPSMT" w:eastAsia="Calibri" w:hAnsi="TimesNewRomanPSMT"/>
          <w:szCs w:val="28"/>
          <w:lang w:eastAsia="en-US"/>
        </w:rPr>
      </w:pPr>
      <w:r w:rsidRPr="00FB5A50">
        <w:rPr>
          <w:rFonts w:ascii="TimesNewRomanPSMT" w:eastAsia="Calibri" w:hAnsi="TimesNewRomanPSMT"/>
          <w:szCs w:val="28"/>
          <w:lang w:eastAsia="en-US"/>
        </w:rPr>
        <w:br/>
        <w:t xml:space="preserve">Разработчики проекта: </w:t>
      </w:r>
    </w:p>
    <w:p w:rsidR="002649CD" w:rsidRPr="002649CD" w:rsidRDefault="002649CD" w:rsidP="002649CD">
      <w:pPr>
        <w:pStyle w:val="a3"/>
        <w:numPr>
          <w:ilvl w:val="0"/>
          <w:numId w:val="2"/>
        </w:numPr>
        <w:spacing w:line="259" w:lineRule="auto"/>
        <w:ind w:right="0"/>
        <w:jc w:val="left"/>
        <w:rPr>
          <w:szCs w:val="28"/>
        </w:rPr>
      </w:pPr>
      <w:r w:rsidRPr="002649CD">
        <w:rPr>
          <w:szCs w:val="28"/>
        </w:rPr>
        <w:t>Петрова Олеся Васильевна</w:t>
      </w:r>
      <w:r>
        <w:rPr>
          <w:szCs w:val="28"/>
        </w:rPr>
        <w:t xml:space="preserve">, </w:t>
      </w:r>
      <w:proofErr w:type="spellStart"/>
      <w:proofErr w:type="gramStart"/>
      <w:r>
        <w:rPr>
          <w:szCs w:val="28"/>
        </w:rPr>
        <w:t>зам.дир</w:t>
      </w:r>
      <w:proofErr w:type="spellEnd"/>
      <w:proofErr w:type="gramEnd"/>
      <w:r>
        <w:rPr>
          <w:szCs w:val="28"/>
        </w:rPr>
        <w:t>. по УВР</w:t>
      </w:r>
    </w:p>
    <w:p w:rsidR="002649CD" w:rsidRPr="002649CD" w:rsidRDefault="002649CD" w:rsidP="002649CD">
      <w:pPr>
        <w:pStyle w:val="a3"/>
        <w:numPr>
          <w:ilvl w:val="0"/>
          <w:numId w:val="2"/>
        </w:numPr>
        <w:spacing w:line="259" w:lineRule="auto"/>
        <w:ind w:right="0"/>
        <w:jc w:val="left"/>
        <w:rPr>
          <w:szCs w:val="28"/>
        </w:rPr>
      </w:pPr>
      <w:proofErr w:type="spellStart"/>
      <w:r w:rsidRPr="002649CD">
        <w:rPr>
          <w:szCs w:val="28"/>
        </w:rPr>
        <w:t>Казиева</w:t>
      </w:r>
      <w:proofErr w:type="spellEnd"/>
      <w:r w:rsidRPr="002649CD">
        <w:rPr>
          <w:szCs w:val="28"/>
        </w:rPr>
        <w:t xml:space="preserve"> </w:t>
      </w:r>
      <w:proofErr w:type="spellStart"/>
      <w:r w:rsidRPr="002649CD">
        <w:rPr>
          <w:szCs w:val="28"/>
        </w:rPr>
        <w:t>Жанисат</w:t>
      </w:r>
      <w:proofErr w:type="spellEnd"/>
      <w:r w:rsidRPr="002649CD">
        <w:rPr>
          <w:szCs w:val="28"/>
        </w:rPr>
        <w:t xml:space="preserve"> </w:t>
      </w:r>
      <w:proofErr w:type="spellStart"/>
      <w:r w:rsidRPr="002649CD">
        <w:rPr>
          <w:szCs w:val="28"/>
        </w:rPr>
        <w:t>Ямудиновна</w:t>
      </w:r>
      <w:proofErr w:type="spellEnd"/>
      <w:r>
        <w:rPr>
          <w:szCs w:val="28"/>
        </w:rPr>
        <w:t>, учитель английского языка</w:t>
      </w:r>
    </w:p>
    <w:p w:rsidR="002649CD" w:rsidRPr="002649CD" w:rsidRDefault="002649CD" w:rsidP="002649CD">
      <w:pPr>
        <w:pStyle w:val="a3"/>
        <w:numPr>
          <w:ilvl w:val="0"/>
          <w:numId w:val="2"/>
        </w:numPr>
        <w:spacing w:line="259" w:lineRule="auto"/>
        <w:ind w:right="0"/>
        <w:jc w:val="left"/>
        <w:rPr>
          <w:szCs w:val="28"/>
        </w:rPr>
      </w:pPr>
      <w:r w:rsidRPr="002649CD">
        <w:rPr>
          <w:szCs w:val="28"/>
        </w:rPr>
        <w:t xml:space="preserve">Магомедов Магомед </w:t>
      </w:r>
      <w:proofErr w:type="spellStart"/>
      <w:r w:rsidRPr="002649CD">
        <w:rPr>
          <w:szCs w:val="28"/>
        </w:rPr>
        <w:t>Омарасхабович</w:t>
      </w:r>
      <w:proofErr w:type="spellEnd"/>
      <w:r>
        <w:rPr>
          <w:szCs w:val="28"/>
        </w:rPr>
        <w:t>, учитель математики</w:t>
      </w:r>
    </w:p>
    <w:p w:rsidR="002649CD" w:rsidRPr="002649CD" w:rsidRDefault="002649CD" w:rsidP="002649CD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ind w:right="0"/>
        <w:jc w:val="left"/>
        <w:rPr>
          <w:color w:val="333333"/>
          <w:szCs w:val="28"/>
        </w:rPr>
      </w:pPr>
      <w:r w:rsidRPr="002649CD">
        <w:rPr>
          <w:szCs w:val="28"/>
        </w:rPr>
        <w:t xml:space="preserve">Гасанова </w:t>
      </w:r>
      <w:proofErr w:type="spellStart"/>
      <w:r w:rsidRPr="002649CD">
        <w:rPr>
          <w:szCs w:val="28"/>
        </w:rPr>
        <w:t>Патимат</w:t>
      </w:r>
      <w:proofErr w:type="spellEnd"/>
      <w:r w:rsidRPr="002649CD">
        <w:rPr>
          <w:szCs w:val="28"/>
        </w:rPr>
        <w:t xml:space="preserve"> </w:t>
      </w:r>
      <w:proofErr w:type="spellStart"/>
      <w:r w:rsidRPr="002649CD">
        <w:rPr>
          <w:szCs w:val="28"/>
        </w:rPr>
        <w:t>Юсуповна</w:t>
      </w:r>
      <w:proofErr w:type="spellEnd"/>
      <w:r>
        <w:rPr>
          <w:szCs w:val="28"/>
        </w:rPr>
        <w:t>, учитель физики</w:t>
      </w:r>
    </w:p>
    <w:p w:rsidR="002649CD" w:rsidRPr="002649CD" w:rsidRDefault="002649CD" w:rsidP="002649CD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ind w:right="0"/>
        <w:jc w:val="left"/>
        <w:rPr>
          <w:color w:val="333333"/>
          <w:szCs w:val="28"/>
        </w:rPr>
      </w:pPr>
      <w:proofErr w:type="spellStart"/>
      <w:r w:rsidRPr="002649CD">
        <w:rPr>
          <w:szCs w:val="28"/>
        </w:rPr>
        <w:t>Мухамедова</w:t>
      </w:r>
      <w:proofErr w:type="spellEnd"/>
      <w:r w:rsidRPr="002649CD">
        <w:rPr>
          <w:szCs w:val="28"/>
        </w:rPr>
        <w:t xml:space="preserve"> </w:t>
      </w:r>
      <w:proofErr w:type="spellStart"/>
      <w:r w:rsidRPr="002649CD">
        <w:rPr>
          <w:szCs w:val="28"/>
        </w:rPr>
        <w:t>Абидат</w:t>
      </w:r>
      <w:proofErr w:type="spellEnd"/>
      <w:r w:rsidRPr="002649CD">
        <w:rPr>
          <w:szCs w:val="28"/>
        </w:rPr>
        <w:t xml:space="preserve"> </w:t>
      </w:r>
      <w:proofErr w:type="spellStart"/>
      <w:r w:rsidRPr="002649CD">
        <w:rPr>
          <w:szCs w:val="28"/>
        </w:rPr>
        <w:t>Ахмедовна</w:t>
      </w:r>
      <w:proofErr w:type="spellEnd"/>
      <w:r>
        <w:rPr>
          <w:szCs w:val="28"/>
        </w:rPr>
        <w:t>, учитель биологии</w:t>
      </w: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2649CD" w:rsidRPr="00FB5A50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2649CD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2C3B9E" w:rsidRPr="00FB5A50" w:rsidRDefault="002C3B9E" w:rsidP="002649CD">
      <w:pPr>
        <w:shd w:val="clear" w:color="auto" w:fill="FFFFFF"/>
        <w:spacing w:after="0" w:line="288" w:lineRule="atLeast"/>
        <w:ind w:left="0" w:right="0" w:firstLine="0"/>
        <w:jc w:val="center"/>
        <w:rPr>
          <w:color w:val="333333"/>
          <w:sz w:val="36"/>
          <w:szCs w:val="36"/>
        </w:rPr>
      </w:pPr>
    </w:p>
    <w:p w:rsidR="002649CD" w:rsidRDefault="002649CD" w:rsidP="002649CD">
      <w:pPr>
        <w:shd w:val="clear" w:color="auto" w:fill="FFFFFF"/>
        <w:spacing w:after="0" w:line="288" w:lineRule="atLeast"/>
        <w:ind w:left="0" w:right="0" w:firstLine="0"/>
        <w:jc w:val="center"/>
      </w:pPr>
      <w:r w:rsidRPr="00FB5A50">
        <w:rPr>
          <w:color w:val="333333"/>
          <w:szCs w:val="28"/>
        </w:rPr>
        <w:t>2023 год</w:t>
      </w:r>
    </w:p>
    <w:p w:rsidR="00C775DC" w:rsidRPr="00C775DC" w:rsidRDefault="00C775DC" w:rsidP="00C775DC">
      <w:pPr>
        <w:jc w:val="center"/>
        <w:rPr>
          <w:b/>
        </w:rPr>
      </w:pPr>
      <w:r w:rsidRPr="00C775DC">
        <w:rPr>
          <w:b/>
        </w:rPr>
        <w:lastRenderedPageBreak/>
        <w:t>Аннотация проекта</w:t>
      </w:r>
    </w:p>
    <w:p w:rsidR="00790C0A" w:rsidRDefault="00C775DC">
      <w:r>
        <w:t>Проект направлен на разработку и апробацию единой модели формирования, развития и оценки функциональной грамотности у учащихся основной школы. В рамках модели определены основные направления работы, которые включают в себя: проведение системных мероприятий: реализация курса внеурочной деятельности «Функциональная грамотность»</w:t>
      </w:r>
      <w:r w:rsidR="00790C0A">
        <w:t xml:space="preserve">, работа по </w:t>
      </w:r>
      <w:proofErr w:type="spellStart"/>
      <w:r w:rsidR="00790C0A">
        <w:t>формировани</w:t>
      </w:r>
      <w:proofErr w:type="spellEnd"/>
      <w:r w:rsidR="00790C0A">
        <w:t xml:space="preserve"> функциональной грамотности в рамках учебных занятий (включение </w:t>
      </w:r>
      <w:proofErr w:type="spellStart"/>
      <w:r w:rsidR="00790C0A">
        <w:t>метапредметных</w:t>
      </w:r>
      <w:proofErr w:type="spellEnd"/>
      <w:r w:rsidR="00790C0A">
        <w:t xml:space="preserve">, </w:t>
      </w:r>
      <w:proofErr w:type="spellStart"/>
      <w:r w:rsidR="00790C0A">
        <w:t>межпредметных</w:t>
      </w:r>
      <w:proofErr w:type="spellEnd"/>
      <w:r w:rsidR="00790C0A">
        <w:t xml:space="preserve"> заданий), а также</w:t>
      </w:r>
      <w:r>
        <w:t xml:space="preserve"> ключевых мероприятий</w:t>
      </w:r>
      <w:r w:rsidR="00790C0A">
        <w:t xml:space="preserve"> как особых точек формирования и оценки функциональной грамотности</w:t>
      </w:r>
      <w:r>
        <w:t>:</w:t>
      </w:r>
      <w:r w:rsidR="00790C0A">
        <w:t xml:space="preserve"> дни единых текстов, научный </w:t>
      </w:r>
      <w:proofErr w:type="spellStart"/>
      <w:r w:rsidR="00790C0A">
        <w:t>фотокросс</w:t>
      </w:r>
      <w:proofErr w:type="spellEnd"/>
      <w:r w:rsidR="00790C0A">
        <w:t xml:space="preserve">, </w:t>
      </w:r>
      <w:proofErr w:type="spellStart"/>
      <w:r w:rsidR="00790C0A">
        <w:t>компетентностные</w:t>
      </w:r>
      <w:proofErr w:type="spellEnd"/>
      <w:r w:rsidR="00790C0A">
        <w:t xml:space="preserve"> игры.</w:t>
      </w:r>
      <w:r>
        <w:t xml:space="preserve"> </w:t>
      </w:r>
      <w:r w:rsidR="00790C0A">
        <w:t>В проект вовлечены учащиеся 5 – 9 классов, педагоги, реализующие программы на уровне основного общего образования.</w:t>
      </w:r>
    </w:p>
    <w:p w:rsidR="00790C0A" w:rsidRDefault="00790C0A">
      <w:r>
        <w:t>Разработчиками и организаторами ключевых мероприятий формировании и оценки функциональной грамотности являются педагоги-предметники, данная работа позволяет им повысить свои профессиональные компетенции. Педагоги разрабатывают задания, систему оценивания, что позволяет им понять особенности функциональной грамотности, новых актуальных требований, изменить фокус изучения предмета на практико-ориентированный подход.</w:t>
      </w:r>
    </w:p>
    <w:p w:rsidR="00790C0A" w:rsidRDefault="00790C0A" w:rsidP="00790C0A">
      <w:pPr>
        <w:jc w:val="center"/>
      </w:pPr>
    </w:p>
    <w:p w:rsidR="00790C0A" w:rsidRPr="00790C0A" w:rsidRDefault="00790C0A" w:rsidP="00790C0A">
      <w:pPr>
        <w:jc w:val="center"/>
        <w:rPr>
          <w:b/>
        </w:rPr>
      </w:pPr>
      <w:r w:rsidRPr="00790C0A">
        <w:rPr>
          <w:b/>
        </w:rPr>
        <w:t>Актуальность проекта</w:t>
      </w:r>
    </w:p>
    <w:p w:rsidR="00790C0A" w:rsidRDefault="003324EA" w:rsidP="00790C0A">
      <w:r>
        <w:t>Функциональная грамотность является необходимым важным образовательным результатом учащихся.</w:t>
      </w:r>
      <w:r w:rsidR="009736D4">
        <w:t xml:space="preserve"> </w:t>
      </w:r>
    </w:p>
    <w:p w:rsidR="009736D4" w:rsidRDefault="009736D4" w:rsidP="009736D4">
      <w:r>
        <w:t xml:space="preserve">Понятие функциональной грамотности школьников появилось в 1970-е годы и подразумевало совокупность навыков чтения и письма для решения реальных жизненных задач. За следующие 40 лет функциональная грамотность в обучении и развитии школьников приобрела большую значимость, чем базовая. Сегодня функционально грамотный ученик — индикатор качества образования. Одних академических знаний в жизни теперь недостаточно. Акцент смещается на умение использовать полученную информацию и навыки в конкретных ситуациях.  </w:t>
      </w:r>
    </w:p>
    <w:p w:rsidR="009736D4" w:rsidRDefault="009736D4" w:rsidP="009736D4">
      <w:r>
        <w:t>Отличительные черты школьника с развитой функциональной грамотностью:</w:t>
      </w:r>
    </w:p>
    <w:p w:rsidR="009736D4" w:rsidRDefault="009736D4" w:rsidP="009736D4">
      <w:r>
        <w:t>- успешно решает разные бытовые проблемы;</w:t>
      </w:r>
    </w:p>
    <w:p w:rsidR="009736D4" w:rsidRDefault="009736D4" w:rsidP="009736D4">
      <w:r>
        <w:t>- умеет общаться и находить выход в разнообразных социальных ситуациях;</w:t>
      </w:r>
    </w:p>
    <w:p w:rsidR="009736D4" w:rsidRDefault="009736D4" w:rsidP="009736D4">
      <w:r>
        <w:t>- использует базовые навыки чтения и письма для построения коммуникаций;</w:t>
      </w:r>
    </w:p>
    <w:p w:rsidR="009736D4" w:rsidRDefault="009736D4" w:rsidP="009736D4">
      <w:r>
        <w:t xml:space="preserve">- выстраивает </w:t>
      </w:r>
      <w:proofErr w:type="spellStart"/>
      <w:r>
        <w:t>межпредметные</w:t>
      </w:r>
      <w:proofErr w:type="spellEnd"/>
      <w:r>
        <w:t xml:space="preserve"> связи, когда один и тот же факт или явление изучается, а затем и оценивается с разных сторон.  </w:t>
      </w:r>
    </w:p>
    <w:p w:rsidR="009736D4" w:rsidRDefault="009736D4" w:rsidP="009736D4">
      <w:r>
        <w:t xml:space="preserve">Для достижение данного образовательного результата необходимо создание особого учебного пространства, где появятся задания, способствующие формированию функциональной грамотности, жизненные задачи, решить которые возможно только выстроив </w:t>
      </w:r>
      <w:proofErr w:type="spellStart"/>
      <w:r>
        <w:t>межпредметные</w:t>
      </w:r>
      <w:proofErr w:type="spellEnd"/>
      <w:r>
        <w:t xml:space="preserve"> связи.</w:t>
      </w:r>
    </w:p>
    <w:p w:rsidR="007F2FC5" w:rsidRDefault="007F2FC5" w:rsidP="009736D4">
      <w:r>
        <w:t>Вместе с этим было выявлено:</w:t>
      </w:r>
    </w:p>
    <w:p w:rsidR="007F2FC5" w:rsidRDefault="007F2FC5" w:rsidP="007F2FC5">
      <w:pPr>
        <w:pStyle w:val="a3"/>
        <w:numPr>
          <w:ilvl w:val="0"/>
          <w:numId w:val="3"/>
        </w:numPr>
      </w:pPr>
      <w:r>
        <w:lastRenderedPageBreak/>
        <w:t xml:space="preserve">Более 70% педагогов не умеют разрабатывать практико-ориентированные задания, не умеют находить </w:t>
      </w:r>
      <w:proofErr w:type="spellStart"/>
      <w:r>
        <w:t>межпредметные</w:t>
      </w:r>
      <w:proofErr w:type="spellEnd"/>
      <w:r>
        <w:t xml:space="preserve"> связи в рамках изучаемой темы.</w:t>
      </w:r>
    </w:p>
    <w:p w:rsidR="009736D4" w:rsidRDefault="007F2FC5" w:rsidP="007F2FC5">
      <w:pPr>
        <w:pStyle w:val="a3"/>
        <w:numPr>
          <w:ilvl w:val="0"/>
          <w:numId w:val="3"/>
        </w:numPr>
      </w:pPr>
      <w:r>
        <w:t>В школе не выстроена система работы по формированию, развитию и оценки функциональной грамотности, нет единой модели.</w:t>
      </w:r>
    </w:p>
    <w:p w:rsidR="007F2FC5" w:rsidRDefault="007F2FC5" w:rsidP="007F2FC5">
      <w:pPr>
        <w:pStyle w:val="a3"/>
        <w:numPr>
          <w:ilvl w:val="0"/>
          <w:numId w:val="3"/>
        </w:numPr>
      </w:pPr>
      <w:r>
        <w:t>Нет пространства предъявления и демонстрации собственных компетенций для учащихся.</w:t>
      </w:r>
    </w:p>
    <w:p w:rsidR="00B758EE" w:rsidRDefault="00B758EE" w:rsidP="007F2FC5">
      <w:pPr>
        <w:pStyle w:val="a3"/>
        <w:numPr>
          <w:ilvl w:val="0"/>
          <w:numId w:val="3"/>
        </w:numPr>
      </w:pPr>
      <w:r>
        <w:t>Отсутствие инструментария оценки функциональной грамотности в контексте пройденных тем, изученного предметного материала.</w:t>
      </w:r>
    </w:p>
    <w:p w:rsidR="007F2FC5" w:rsidRDefault="007F2FC5" w:rsidP="007F2FC5">
      <w:pPr>
        <w:ind w:left="0" w:firstLine="667"/>
      </w:pPr>
      <w:r>
        <w:t>Выявленные проблемы легли в основу проекта по созданию единой модели формирования, развития и оценки функциональной грамотности.</w:t>
      </w:r>
    </w:p>
    <w:p w:rsidR="007F2FC5" w:rsidRDefault="007F2FC5"/>
    <w:p w:rsidR="007F2FC5" w:rsidRDefault="007F2FC5">
      <w:r w:rsidRPr="007F2FC5">
        <w:rPr>
          <w:b/>
        </w:rPr>
        <w:t xml:space="preserve">Цель: </w:t>
      </w:r>
      <w:r>
        <w:t xml:space="preserve">разработать единую двухступенчатую модель формирования, развития и оценки функциональной грамотности посредством системной работы в рамках урочной и внеурочной деятельности, создания особого пространства реализации </w:t>
      </w:r>
      <w:proofErr w:type="spellStart"/>
      <w:r>
        <w:t>метапредметных</w:t>
      </w:r>
      <w:proofErr w:type="spellEnd"/>
      <w:r>
        <w:t xml:space="preserve"> компетенций учащимися. </w:t>
      </w:r>
    </w:p>
    <w:p w:rsidR="007F2FC5" w:rsidRDefault="007F2FC5"/>
    <w:p w:rsidR="007F2FC5" w:rsidRPr="002F2CBF" w:rsidRDefault="007F2FC5">
      <w:pPr>
        <w:rPr>
          <w:b/>
        </w:rPr>
      </w:pPr>
      <w:r w:rsidRPr="002F2CBF">
        <w:rPr>
          <w:b/>
        </w:rPr>
        <w:t>Задачи:</w:t>
      </w:r>
    </w:p>
    <w:p w:rsidR="00956F61" w:rsidRDefault="00956F61" w:rsidP="00956F61">
      <w:pPr>
        <w:pStyle w:val="a3"/>
        <w:numPr>
          <w:ilvl w:val="0"/>
          <w:numId w:val="5"/>
        </w:numPr>
      </w:pPr>
      <w:r>
        <w:t>Определение ключевых мероприятий, направленных на формирование, развитие и оценку функциональной грамотности у</w:t>
      </w:r>
      <w:r w:rsidR="002F2CBF">
        <w:t xml:space="preserve"> </w:t>
      </w:r>
      <w:r>
        <w:t>учащихся 5 – 9 классов.</w:t>
      </w:r>
    </w:p>
    <w:p w:rsidR="002F2CBF" w:rsidRDefault="00956F61" w:rsidP="002F2CBF">
      <w:pPr>
        <w:pStyle w:val="a3"/>
        <w:numPr>
          <w:ilvl w:val="0"/>
          <w:numId w:val="5"/>
        </w:numPr>
      </w:pPr>
      <w:r>
        <w:t xml:space="preserve">Обучение </w:t>
      </w:r>
      <w:r w:rsidR="002F2CBF">
        <w:t xml:space="preserve">учителей-предметников разработке заданий, задач практико-ориентированного, </w:t>
      </w:r>
      <w:proofErr w:type="spellStart"/>
      <w:r w:rsidR="002F2CBF">
        <w:t>межпредметного</w:t>
      </w:r>
      <w:proofErr w:type="spellEnd"/>
      <w:r w:rsidR="002F2CBF">
        <w:t xml:space="preserve"> и </w:t>
      </w:r>
      <w:proofErr w:type="spellStart"/>
      <w:r w:rsidR="002F2CBF">
        <w:t>метапредметного</w:t>
      </w:r>
      <w:proofErr w:type="spellEnd"/>
      <w:r w:rsidR="002F2CBF">
        <w:t xml:space="preserve"> характера.</w:t>
      </w:r>
    </w:p>
    <w:p w:rsidR="002F2CBF" w:rsidRDefault="002F2CBF" w:rsidP="002F2CBF">
      <w:pPr>
        <w:pStyle w:val="a3"/>
        <w:numPr>
          <w:ilvl w:val="0"/>
          <w:numId w:val="5"/>
        </w:numPr>
      </w:pPr>
      <w:r>
        <w:t xml:space="preserve">Разработка комплексных работ, </w:t>
      </w:r>
      <w:proofErr w:type="spellStart"/>
      <w:r>
        <w:t>компетентностных</w:t>
      </w:r>
      <w:proofErr w:type="spellEnd"/>
      <w:r>
        <w:t xml:space="preserve"> игр, научного </w:t>
      </w:r>
      <w:proofErr w:type="spellStart"/>
      <w:r>
        <w:t>фотокросса</w:t>
      </w:r>
      <w:proofErr w:type="spellEnd"/>
      <w:r>
        <w:t>.</w:t>
      </w:r>
    </w:p>
    <w:p w:rsidR="00563D69" w:rsidRDefault="002F2CBF" w:rsidP="002F2CBF">
      <w:pPr>
        <w:pStyle w:val="a3"/>
        <w:numPr>
          <w:ilvl w:val="0"/>
          <w:numId w:val="5"/>
        </w:numPr>
      </w:pPr>
      <w:r>
        <w:t xml:space="preserve">Проведение ключевых мероприятий с последующей рефлексией. </w:t>
      </w:r>
      <w:r w:rsidR="00695D23" w:rsidRPr="00FB5A50">
        <w:br/>
        <w:t xml:space="preserve">      </w:t>
      </w:r>
    </w:p>
    <w:p w:rsidR="00563D69" w:rsidRDefault="00563D69">
      <w:pPr>
        <w:sectPr w:rsidR="00563D69" w:rsidSect="002649CD">
          <w:pgSz w:w="11904" w:h="16834"/>
          <w:pgMar w:top="792" w:right="564" w:bottom="709" w:left="851" w:header="720" w:footer="720" w:gutter="0"/>
          <w:cols w:space="720"/>
        </w:sectPr>
      </w:pPr>
    </w:p>
    <w:p w:rsidR="00563D69" w:rsidRPr="00563D69" w:rsidRDefault="00563D69" w:rsidP="00563D69">
      <w:pPr>
        <w:jc w:val="center"/>
        <w:rPr>
          <w:b/>
        </w:rPr>
      </w:pPr>
      <w:r w:rsidRPr="00563D69">
        <w:rPr>
          <w:b/>
        </w:rPr>
        <w:lastRenderedPageBreak/>
        <w:t>План реализации проекта</w:t>
      </w:r>
    </w:p>
    <w:tbl>
      <w:tblPr>
        <w:tblStyle w:val="a4"/>
        <w:tblW w:w="0" w:type="auto"/>
        <w:tblInd w:w="-29" w:type="dxa"/>
        <w:tblLook w:val="04A0" w:firstRow="1" w:lastRow="0" w:firstColumn="1" w:lastColumn="0" w:noHBand="0" w:noVBand="1"/>
      </w:tblPr>
      <w:tblGrid>
        <w:gridCol w:w="489"/>
        <w:gridCol w:w="4607"/>
        <w:gridCol w:w="1949"/>
        <w:gridCol w:w="2473"/>
        <w:gridCol w:w="2499"/>
        <w:gridCol w:w="3335"/>
      </w:tblGrid>
      <w:tr w:rsidR="00FD6B7B" w:rsidTr="00E97D11">
        <w:tc>
          <w:tcPr>
            <w:tcW w:w="489" w:type="dxa"/>
          </w:tcPr>
          <w:p w:rsidR="0008791A" w:rsidRDefault="0008791A" w:rsidP="00563D69">
            <w:pPr>
              <w:ind w:left="0" w:firstLine="0"/>
            </w:pPr>
            <w:r>
              <w:t>№</w:t>
            </w:r>
          </w:p>
        </w:tc>
        <w:tc>
          <w:tcPr>
            <w:tcW w:w="4607" w:type="dxa"/>
          </w:tcPr>
          <w:p w:rsidR="0008791A" w:rsidRDefault="0008791A" w:rsidP="00563D69">
            <w:pPr>
              <w:ind w:left="0" w:firstLine="0"/>
            </w:pPr>
            <w:r>
              <w:t>Мероприятие</w:t>
            </w:r>
          </w:p>
        </w:tc>
        <w:tc>
          <w:tcPr>
            <w:tcW w:w="1949" w:type="dxa"/>
          </w:tcPr>
          <w:p w:rsidR="0008791A" w:rsidRDefault="0008791A" w:rsidP="00563D69">
            <w:pPr>
              <w:ind w:left="0" w:firstLine="0"/>
            </w:pPr>
            <w:r>
              <w:t>Участники</w:t>
            </w:r>
          </w:p>
        </w:tc>
        <w:tc>
          <w:tcPr>
            <w:tcW w:w="2473" w:type="dxa"/>
          </w:tcPr>
          <w:p w:rsidR="0008791A" w:rsidRDefault="0008791A" w:rsidP="00563D69">
            <w:pPr>
              <w:ind w:left="0" w:firstLine="0"/>
            </w:pPr>
            <w:r>
              <w:t>Результат для учащихся</w:t>
            </w:r>
          </w:p>
        </w:tc>
        <w:tc>
          <w:tcPr>
            <w:tcW w:w="2499" w:type="dxa"/>
          </w:tcPr>
          <w:p w:rsidR="0008791A" w:rsidRDefault="0008791A" w:rsidP="00563D69">
            <w:pPr>
              <w:ind w:left="0" w:firstLine="0"/>
            </w:pPr>
            <w:r>
              <w:t>Результат для педагогов</w:t>
            </w:r>
          </w:p>
        </w:tc>
        <w:tc>
          <w:tcPr>
            <w:tcW w:w="3335" w:type="dxa"/>
          </w:tcPr>
          <w:p w:rsidR="0008791A" w:rsidRDefault="0008791A" w:rsidP="00563D69">
            <w:pPr>
              <w:ind w:left="0" w:firstLine="0"/>
            </w:pPr>
            <w:r>
              <w:t>С</w:t>
            </w:r>
            <w:r w:rsidRPr="0008791A">
              <w:t>тепень достижения поставленных цели и задач – количественная и качественная оценка</w:t>
            </w:r>
          </w:p>
        </w:tc>
      </w:tr>
      <w:tr w:rsidR="00FD6B7B" w:rsidTr="00E97D11">
        <w:tc>
          <w:tcPr>
            <w:tcW w:w="489" w:type="dxa"/>
          </w:tcPr>
          <w:p w:rsidR="0008791A" w:rsidRDefault="00B758EE" w:rsidP="00563D69">
            <w:pPr>
              <w:ind w:left="0" w:firstLine="0"/>
            </w:pPr>
            <w:r>
              <w:t>1</w:t>
            </w:r>
          </w:p>
        </w:tc>
        <w:tc>
          <w:tcPr>
            <w:tcW w:w="4607" w:type="dxa"/>
          </w:tcPr>
          <w:p w:rsidR="0008791A" w:rsidRDefault="00B758EE" w:rsidP="00563D69">
            <w:pPr>
              <w:ind w:left="0" w:firstLine="0"/>
            </w:pPr>
            <w:r>
              <w:t>Установочный семинар «Проблемы формирования, развития, оценки функциональной грамотности на уровне ООО»</w:t>
            </w:r>
          </w:p>
        </w:tc>
        <w:tc>
          <w:tcPr>
            <w:tcW w:w="1949" w:type="dxa"/>
          </w:tcPr>
          <w:p w:rsidR="0008791A" w:rsidRDefault="00FD6B7B" w:rsidP="00563D69">
            <w:pPr>
              <w:ind w:left="0" w:firstLine="0"/>
            </w:pPr>
            <w:r>
              <w:t>Учителя-предметники, руководители проекта</w:t>
            </w:r>
          </w:p>
        </w:tc>
        <w:tc>
          <w:tcPr>
            <w:tcW w:w="2473" w:type="dxa"/>
          </w:tcPr>
          <w:p w:rsidR="0008791A" w:rsidRDefault="00FD6B7B" w:rsidP="00563D69">
            <w:pPr>
              <w:ind w:left="0" w:firstLine="0"/>
            </w:pPr>
            <w:r>
              <w:t>-</w:t>
            </w:r>
          </w:p>
        </w:tc>
        <w:tc>
          <w:tcPr>
            <w:tcW w:w="2499" w:type="dxa"/>
          </w:tcPr>
          <w:p w:rsidR="0008791A" w:rsidRDefault="00FD6B7B" w:rsidP="00563D69">
            <w:pPr>
              <w:ind w:left="0" w:firstLine="0"/>
            </w:pPr>
            <w:r>
              <w:t>Актуализирована проблема формирования, развития, оценки ФГ.</w:t>
            </w:r>
          </w:p>
          <w:p w:rsidR="00FD6B7B" w:rsidRDefault="00FD6B7B" w:rsidP="00563D69">
            <w:pPr>
              <w:ind w:left="0" w:firstLine="0"/>
            </w:pPr>
            <w:r>
              <w:t>Определены профессиональные дефициты педагогов</w:t>
            </w:r>
          </w:p>
        </w:tc>
        <w:tc>
          <w:tcPr>
            <w:tcW w:w="3335" w:type="dxa"/>
          </w:tcPr>
          <w:p w:rsidR="0008791A" w:rsidRDefault="00FD6B7B" w:rsidP="00563D69">
            <w:pPr>
              <w:ind w:left="0" w:firstLine="0"/>
            </w:pPr>
            <w:r>
              <w:t>Проведение анкетирование – определение профессиональных дефицитов педагогов в рамках формирования, развития и оценки ФГ.</w:t>
            </w:r>
          </w:p>
          <w:p w:rsidR="00FD6B7B" w:rsidRDefault="00FD6B7B" w:rsidP="00563D69">
            <w:pPr>
              <w:ind w:left="0" w:firstLine="0"/>
            </w:pPr>
            <w:r>
              <w:t xml:space="preserve">Педагогическое сообщество </w:t>
            </w:r>
            <w:proofErr w:type="spellStart"/>
            <w:r>
              <w:t>проблематизированно</w:t>
            </w:r>
            <w:proofErr w:type="spellEnd"/>
            <w:r w:rsidR="00194135">
              <w:t>.</w:t>
            </w:r>
          </w:p>
        </w:tc>
      </w:tr>
      <w:tr w:rsidR="00FD6B7B" w:rsidTr="00E97D11">
        <w:tc>
          <w:tcPr>
            <w:tcW w:w="489" w:type="dxa"/>
          </w:tcPr>
          <w:p w:rsidR="0008791A" w:rsidRDefault="00B758EE" w:rsidP="00563D69">
            <w:pPr>
              <w:ind w:left="0" w:firstLine="0"/>
            </w:pPr>
            <w:r>
              <w:t>2</w:t>
            </w:r>
          </w:p>
        </w:tc>
        <w:tc>
          <w:tcPr>
            <w:tcW w:w="4607" w:type="dxa"/>
          </w:tcPr>
          <w:p w:rsidR="0008791A" w:rsidRDefault="00B758EE" w:rsidP="00563D69">
            <w:pPr>
              <w:ind w:left="0" w:firstLine="0"/>
            </w:pPr>
            <w:proofErr w:type="spellStart"/>
            <w:r>
              <w:t>Разработческий</w:t>
            </w:r>
            <w:proofErr w:type="spellEnd"/>
            <w:r>
              <w:t xml:space="preserve"> семинар-практикум «</w:t>
            </w:r>
            <w:r w:rsidRPr="00B758EE">
              <w:t xml:space="preserve">«Модель формирования, развития и оценки функциональной грамотности: дни единого текста, марафоны, научные </w:t>
            </w:r>
            <w:proofErr w:type="spellStart"/>
            <w:r w:rsidRPr="00B758EE">
              <w:t>фотокроссы</w:t>
            </w:r>
            <w:proofErr w:type="spellEnd"/>
            <w:r w:rsidRPr="00B758EE">
              <w:t>, компетентностей игры»</w:t>
            </w:r>
          </w:p>
        </w:tc>
        <w:tc>
          <w:tcPr>
            <w:tcW w:w="1949" w:type="dxa"/>
          </w:tcPr>
          <w:p w:rsidR="0008791A" w:rsidRDefault="00FD6B7B" w:rsidP="00563D69">
            <w:pPr>
              <w:ind w:left="0" w:firstLine="0"/>
            </w:pPr>
            <w:r>
              <w:t>Учителя-предметники, руководители проекта</w:t>
            </w:r>
          </w:p>
        </w:tc>
        <w:tc>
          <w:tcPr>
            <w:tcW w:w="2473" w:type="dxa"/>
          </w:tcPr>
          <w:p w:rsidR="0008791A" w:rsidRDefault="002701E1" w:rsidP="00563D69">
            <w:pPr>
              <w:ind w:left="0" w:firstLine="0"/>
            </w:pPr>
            <w:r>
              <w:t>-</w:t>
            </w:r>
          </w:p>
        </w:tc>
        <w:tc>
          <w:tcPr>
            <w:tcW w:w="2499" w:type="dxa"/>
          </w:tcPr>
          <w:p w:rsidR="00CE01AF" w:rsidRDefault="002701E1" w:rsidP="002701E1">
            <w:pPr>
              <w:ind w:left="0" w:firstLine="0"/>
            </w:pPr>
            <w:r>
              <w:t>Систематизация работы по формированию, развитию и оценки ФГ.</w:t>
            </w:r>
            <w:r w:rsidR="00CE01AF">
              <w:t xml:space="preserve"> Определение роли каждого в работе по формированию ФГ.</w:t>
            </w:r>
          </w:p>
        </w:tc>
        <w:tc>
          <w:tcPr>
            <w:tcW w:w="3335" w:type="dxa"/>
          </w:tcPr>
          <w:p w:rsidR="0008791A" w:rsidRDefault="002701E1" w:rsidP="00563D69">
            <w:pPr>
              <w:ind w:left="0" w:firstLine="0"/>
            </w:pPr>
            <w:r>
              <w:t>Разработана двухступенчатая модель формирования, развития и оценки ФГ.</w:t>
            </w:r>
          </w:p>
        </w:tc>
      </w:tr>
      <w:tr w:rsidR="00FD6B7B" w:rsidTr="00E97D11">
        <w:tc>
          <w:tcPr>
            <w:tcW w:w="489" w:type="dxa"/>
          </w:tcPr>
          <w:p w:rsidR="0008791A" w:rsidRDefault="00B758EE" w:rsidP="00563D69">
            <w:pPr>
              <w:ind w:left="0" w:firstLine="0"/>
            </w:pPr>
            <w:r>
              <w:t>3</w:t>
            </w:r>
          </w:p>
        </w:tc>
        <w:tc>
          <w:tcPr>
            <w:tcW w:w="4607" w:type="dxa"/>
          </w:tcPr>
          <w:p w:rsidR="0008791A" w:rsidRDefault="00B758EE" w:rsidP="00B758EE">
            <w:pPr>
              <w:ind w:left="0" w:firstLine="0"/>
            </w:pPr>
            <w:r>
              <w:t xml:space="preserve">Разработка задний, задач комплексной работы в рамках Дня </w:t>
            </w:r>
            <w:r>
              <w:lastRenderedPageBreak/>
              <w:t>единого текста методическими объединениями, группами педагогов</w:t>
            </w:r>
          </w:p>
        </w:tc>
        <w:tc>
          <w:tcPr>
            <w:tcW w:w="1949" w:type="dxa"/>
          </w:tcPr>
          <w:p w:rsidR="0008791A" w:rsidRDefault="00FD6B7B" w:rsidP="00563D69">
            <w:pPr>
              <w:ind w:left="0" w:firstLine="0"/>
            </w:pPr>
            <w:r>
              <w:lastRenderedPageBreak/>
              <w:t>Методические объединения, группы</w:t>
            </w:r>
          </w:p>
        </w:tc>
        <w:tc>
          <w:tcPr>
            <w:tcW w:w="2473" w:type="dxa"/>
          </w:tcPr>
          <w:p w:rsidR="0008791A" w:rsidRDefault="002701E1" w:rsidP="00563D69">
            <w:pPr>
              <w:ind w:left="0" w:firstLine="0"/>
            </w:pPr>
            <w:r>
              <w:t>-</w:t>
            </w:r>
          </w:p>
        </w:tc>
        <w:tc>
          <w:tcPr>
            <w:tcW w:w="2499" w:type="dxa"/>
          </w:tcPr>
          <w:p w:rsidR="0008791A" w:rsidRDefault="00CE01AF" w:rsidP="00563D69">
            <w:pPr>
              <w:ind w:left="0" w:firstLine="0"/>
            </w:pPr>
            <w:r>
              <w:t xml:space="preserve">Опыт участия в разработке заданий, </w:t>
            </w:r>
            <w:r>
              <w:lastRenderedPageBreak/>
              <w:t>направленных на формирование, развитие, оценку ФГ.</w:t>
            </w:r>
          </w:p>
          <w:p w:rsidR="00CE01AF" w:rsidRDefault="00CE01AF" w:rsidP="00563D69">
            <w:pPr>
              <w:ind w:left="0" w:firstLine="0"/>
            </w:pPr>
            <w:r>
              <w:t xml:space="preserve">Получение навыка разработки заданий, задач практико-ориентированного, </w:t>
            </w:r>
            <w:proofErr w:type="spellStart"/>
            <w:r>
              <w:t>межпредметного</w:t>
            </w:r>
            <w:proofErr w:type="spellEnd"/>
            <w:r>
              <w:t xml:space="preserve"> и </w:t>
            </w:r>
            <w:proofErr w:type="spellStart"/>
            <w:r>
              <w:t>метапредметного</w:t>
            </w:r>
            <w:proofErr w:type="spellEnd"/>
            <w:r>
              <w:t xml:space="preserve"> характера. </w:t>
            </w:r>
          </w:p>
        </w:tc>
        <w:tc>
          <w:tcPr>
            <w:tcW w:w="3335" w:type="dxa"/>
          </w:tcPr>
          <w:p w:rsidR="0008791A" w:rsidRDefault="00FD6B7B" w:rsidP="00563D69">
            <w:pPr>
              <w:ind w:left="0" w:firstLine="0"/>
            </w:pPr>
            <w:r>
              <w:lastRenderedPageBreak/>
              <w:t xml:space="preserve">Повышены профессиональные компетенции в рамках </w:t>
            </w:r>
            <w:r>
              <w:lastRenderedPageBreak/>
              <w:t>формирования, развития и оценки ФГ.</w:t>
            </w:r>
          </w:p>
          <w:p w:rsidR="00FD6B7B" w:rsidRDefault="00FD6B7B" w:rsidP="00563D69">
            <w:pPr>
              <w:ind w:left="0" w:firstLine="0"/>
            </w:pPr>
            <w:r>
              <w:t>Создан</w:t>
            </w:r>
            <w:r w:rsidR="00194135">
              <w:t xml:space="preserve"> инструментарий</w:t>
            </w:r>
            <w:r>
              <w:t xml:space="preserve"> оценки ФГ.</w:t>
            </w:r>
          </w:p>
          <w:p w:rsidR="00FD6B7B" w:rsidRDefault="00194135" w:rsidP="00194135">
            <w:pPr>
              <w:ind w:left="0" w:firstLine="0"/>
            </w:pPr>
            <w:r>
              <w:t>Разработаны</w:t>
            </w:r>
            <w:r w:rsidR="00FD6B7B">
              <w:t xml:space="preserve"> </w:t>
            </w:r>
            <w:r>
              <w:t xml:space="preserve">2 </w:t>
            </w:r>
            <w:r w:rsidR="00FD6B7B">
              <w:t>комплексн</w:t>
            </w:r>
            <w:r>
              <w:t>ые</w:t>
            </w:r>
            <w:r w:rsidR="00FD6B7B">
              <w:t xml:space="preserve"> р</w:t>
            </w:r>
            <w:r>
              <w:t>аботы</w:t>
            </w:r>
            <w:r w:rsidR="00FD6B7B">
              <w:t xml:space="preserve"> на основе тем, изученных учащимися.</w:t>
            </w:r>
          </w:p>
        </w:tc>
      </w:tr>
      <w:tr w:rsidR="00FD6B7B" w:rsidTr="00E97D11">
        <w:tc>
          <w:tcPr>
            <w:tcW w:w="489" w:type="dxa"/>
          </w:tcPr>
          <w:p w:rsidR="0008791A" w:rsidRDefault="00B758EE" w:rsidP="00563D69">
            <w:pPr>
              <w:ind w:left="0" w:firstLine="0"/>
            </w:pPr>
            <w:r>
              <w:lastRenderedPageBreak/>
              <w:t>4</w:t>
            </w:r>
          </w:p>
        </w:tc>
        <w:tc>
          <w:tcPr>
            <w:tcW w:w="4607" w:type="dxa"/>
          </w:tcPr>
          <w:p w:rsidR="0008791A" w:rsidRDefault="00B758EE" w:rsidP="00563D69">
            <w:pPr>
              <w:ind w:left="0" w:firstLine="0"/>
            </w:pPr>
            <w:r>
              <w:t xml:space="preserve">Разработка </w:t>
            </w:r>
            <w:proofErr w:type="spellStart"/>
            <w:r>
              <w:t>компетентностных</w:t>
            </w:r>
            <w:proofErr w:type="spellEnd"/>
            <w:r>
              <w:t xml:space="preserve"> игр</w:t>
            </w:r>
          </w:p>
        </w:tc>
        <w:tc>
          <w:tcPr>
            <w:tcW w:w="1949" w:type="dxa"/>
          </w:tcPr>
          <w:p w:rsidR="0008791A" w:rsidRDefault="00FD6B7B" w:rsidP="00563D69">
            <w:pPr>
              <w:ind w:left="0" w:firstLine="0"/>
            </w:pPr>
            <w:r>
              <w:t>Руководители проекта</w:t>
            </w:r>
          </w:p>
        </w:tc>
        <w:tc>
          <w:tcPr>
            <w:tcW w:w="2473" w:type="dxa"/>
          </w:tcPr>
          <w:p w:rsidR="0008791A" w:rsidRDefault="0008791A" w:rsidP="00563D69">
            <w:pPr>
              <w:ind w:left="0" w:firstLine="0"/>
            </w:pPr>
          </w:p>
        </w:tc>
        <w:tc>
          <w:tcPr>
            <w:tcW w:w="2499" w:type="dxa"/>
          </w:tcPr>
          <w:p w:rsidR="0008791A" w:rsidRDefault="005C42AB" w:rsidP="00563D69">
            <w:pPr>
              <w:ind w:left="0" w:firstLine="0"/>
            </w:pPr>
            <w:r>
              <w:t xml:space="preserve">Опыт разработки </w:t>
            </w:r>
            <w:proofErr w:type="spellStart"/>
            <w:r>
              <w:t>компетентностных</w:t>
            </w:r>
            <w:proofErr w:type="spellEnd"/>
            <w:r>
              <w:t xml:space="preserve"> игр</w:t>
            </w:r>
          </w:p>
        </w:tc>
        <w:tc>
          <w:tcPr>
            <w:tcW w:w="3335" w:type="dxa"/>
          </w:tcPr>
          <w:p w:rsidR="0008791A" w:rsidRDefault="00CE01AF" w:rsidP="00563D69">
            <w:pPr>
              <w:ind w:left="0" w:firstLine="0"/>
            </w:pPr>
            <w:r>
              <w:t xml:space="preserve">Разработано 2 </w:t>
            </w:r>
            <w:proofErr w:type="spellStart"/>
            <w:r>
              <w:t>компетентностных</w:t>
            </w:r>
            <w:proofErr w:type="spellEnd"/>
            <w:r>
              <w:t xml:space="preserve"> игры</w:t>
            </w:r>
          </w:p>
        </w:tc>
      </w:tr>
      <w:tr w:rsidR="00FD6B7B" w:rsidTr="00E97D11">
        <w:tc>
          <w:tcPr>
            <w:tcW w:w="489" w:type="dxa"/>
          </w:tcPr>
          <w:p w:rsidR="00B758EE" w:rsidRDefault="00B758EE" w:rsidP="00563D69">
            <w:pPr>
              <w:ind w:left="0" w:firstLine="0"/>
            </w:pPr>
            <w:r>
              <w:t>5</w:t>
            </w:r>
          </w:p>
        </w:tc>
        <w:tc>
          <w:tcPr>
            <w:tcW w:w="4607" w:type="dxa"/>
          </w:tcPr>
          <w:p w:rsidR="00B758EE" w:rsidRDefault="00B758EE" w:rsidP="00563D69">
            <w:pPr>
              <w:ind w:left="0" w:firstLine="0"/>
            </w:pPr>
            <w:r>
              <w:t xml:space="preserve">Разработка «Научного </w:t>
            </w:r>
            <w:proofErr w:type="spellStart"/>
            <w:r>
              <w:t>фотокросса</w:t>
            </w:r>
            <w:proofErr w:type="spellEnd"/>
            <w:r>
              <w:t>»</w:t>
            </w:r>
          </w:p>
        </w:tc>
        <w:tc>
          <w:tcPr>
            <w:tcW w:w="1949" w:type="dxa"/>
          </w:tcPr>
          <w:p w:rsidR="00B758EE" w:rsidRDefault="00FD6B7B" w:rsidP="00563D69">
            <w:pPr>
              <w:ind w:left="0" w:firstLine="0"/>
            </w:pPr>
            <w:r>
              <w:t>Руководители проекта</w:t>
            </w:r>
          </w:p>
        </w:tc>
        <w:tc>
          <w:tcPr>
            <w:tcW w:w="2473" w:type="dxa"/>
          </w:tcPr>
          <w:p w:rsidR="00B758EE" w:rsidRDefault="00B758EE" w:rsidP="00563D69">
            <w:pPr>
              <w:ind w:left="0" w:firstLine="0"/>
            </w:pPr>
          </w:p>
        </w:tc>
        <w:tc>
          <w:tcPr>
            <w:tcW w:w="2499" w:type="dxa"/>
          </w:tcPr>
          <w:p w:rsidR="00B758EE" w:rsidRDefault="005C42AB" w:rsidP="00563D69">
            <w:pPr>
              <w:ind w:left="0" w:firstLine="0"/>
            </w:pPr>
            <w:r>
              <w:t xml:space="preserve">Опыт разработки научного </w:t>
            </w:r>
            <w:proofErr w:type="spellStart"/>
            <w:r>
              <w:t>фотокросса</w:t>
            </w:r>
            <w:proofErr w:type="spellEnd"/>
          </w:p>
        </w:tc>
        <w:tc>
          <w:tcPr>
            <w:tcW w:w="3335" w:type="dxa"/>
          </w:tcPr>
          <w:p w:rsidR="00B758EE" w:rsidRDefault="005C42AB" w:rsidP="00563D69">
            <w:pPr>
              <w:ind w:left="0" w:firstLine="0"/>
            </w:pPr>
            <w:r>
              <w:t xml:space="preserve">Разработан 1 научный </w:t>
            </w:r>
            <w:proofErr w:type="spellStart"/>
            <w:r>
              <w:t>фотокросс</w:t>
            </w:r>
            <w:proofErr w:type="spellEnd"/>
          </w:p>
        </w:tc>
      </w:tr>
      <w:tr w:rsidR="00FD6B7B" w:rsidTr="00E97D11">
        <w:tc>
          <w:tcPr>
            <w:tcW w:w="489" w:type="dxa"/>
          </w:tcPr>
          <w:p w:rsidR="00B758EE" w:rsidRDefault="00B758EE" w:rsidP="00563D69">
            <w:pPr>
              <w:ind w:left="0" w:firstLine="0"/>
            </w:pPr>
            <w:r>
              <w:t>6</w:t>
            </w:r>
          </w:p>
        </w:tc>
        <w:tc>
          <w:tcPr>
            <w:tcW w:w="4607" w:type="dxa"/>
          </w:tcPr>
          <w:p w:rsidR="00B758EE" w:rsidRDefault="0032345D" w:rsidP="00563D69">
            <w:pPr>
              <w:ind w:left="0" w:firstLine="0"/>
            </w:pPr>
            <w:r>
              <w:t>Прове</w:t>
            </w:r>
            <w:r w:rsidR="00B758EE">
              <w:t>дение мероприятий:</w:t>
            </w:r>
          </w:p>
          <w:p w:rsidR="00B758EE" w:rsidRDefault="00B758EE" w:rsidP="00563D69">
            <w:pPr>
              <w:ind w:left="0" w:firstLine="0"/>
            </w:pPr>
            <w:r>
              <w:t>- Ком</w:t>
            </w:r>
            <w:r w:rsidR="0032345D">
              <w:t>плексные</w:t>
            </w:r>
            <w:r>
              <w:t xml:space="preserve"> работы</w:t>
            </w:r>
          </w:p>
          <w:p w:rsidR="00B758EE" w:rsidRDefault="00B758EE" w:rsidP="00563D69">
            <w:pPr>
              <w:ind w:left="0" w:firstLine="0"/>
            </w:pPr>
            <w:r>
              <w:t xml:space="preserve">- </w:t>
            </w:r>
            <w:r w:rsidR="0032345D">
              <w:t>Дни единого текста</w:t>
            </w:r>
          </w:p>
          <w:p w:rsidR="0032345D" w:rsidRDefault="0032345D" w:rsidP="00563D69">
            <w:pPr>
              <w:ind w:left="0" w:firstLine="0"/>
            </w:pPr>
            <w:r>
              <w:t xml:space="preserve">- </w:t>
            </w:r>
            <w:proofErr w:type="spellStart"/>
            <w:r>
              <w:t>Компетентностные</w:t>
            </w:r>
            <w:proofErr w:type="spellEnd"/>
            <w:r>
              <w:t xml:space="preserve"> игры</w:t>
            </w:r>
          </w:p>
        </w:tc>
        <w:tc>
          <w:tcPr>
            <w:tcW w:w="1949" w:type="dxa"/>
          </w:tcPr>
          <w:p w:rsidR="00B758EE" w:rsidRDefault="00FD6B7B" w:rsidP="00563D69">
            <w:pPr>
              <w:ind w:left="0" w:firstLine="0"/>
            </w:pPr>
            <w:r>
              <w:t>Учащиеся 5 – 9 классов</w:t>
            </w:r>
          </w:p>
        </w:tc>
        <w:tc>
          <w:tcPr>
            <w:tcW w:w="2473" w:type="dxa"/>
          </w:tcPr>
          <w:p w:rsidR="00B758EE" w:rsidRDefault="005C42AB" w:rsidP="00563D69">
            <w:pPr>
              <w:ind w:left="0" w:firstLine="0"/>
            </w:pPr>
            <w:r>
              <w:t xml:space="preserve">Формирование, развитие функциональной грамотности, реализация </w:t>
            </w:r>
            <w:proofErr w:type="spellStart"/>
            <w:r>
              <w:t>компетенстностей</w:t>
            </w:r>
            <w:proofErr w:type="spellEnd"/>
            <w:r>
              <w:t>, познавательное развитие</w:t>
            </w:r>
          </w:p>
        </w:tc>
        <w:tc>
          <w:tcPr>
            <w:tcW w:w="2499" w:type="dxa"/>
          </w:tcPr>
          <w:p w:rsidR="00B758EE" w:rsidRDefault="00B758EE" w:rsidP="00563D69">
            <w:pPr>
              <w:ind w:left="0" w:firstLine="0"/>
            </w:pPr>
          </w:p>
        </w:tc>
        <w:tc>
          <w:tcPr>
            <w:tcW w:w="3335" w:type="dxa"/>
          </w:tcPr>
          <w:p w:rsidR="00B758EE" w:rsidRDefault="005C42AB" w:rsidP="00563D69">
            <w:pPr>
              <w:ind w:left="0" w:firstLine="0"/>
            </w:pPr>
            <w:r>
              <w:t xml:space="preserve">Формирование, развитие функциональной грамотности, реализация </w:t>
            </w:r>
            <w:proofErr w:type="spellStart"/>
            <w:r>
              <w:t>компетенстностей</w:t>
            </w:r>
            <w:proofErr w:type="spellEnd"/>
            <w:r>
              <w:t>, познавательное развитие</w:t>
            </w:r>
          </w:p>
        </w:tc>
      </w:tr>
      <w:tr w:rsidR="00E97D11" w:rsidTr="00E97D11">
        <w:tc>
          <w:tcPr>
            <w:tcW w:w="489" w:type="dxa"/>
          </w:tcPr>
          <w:p w:rsidR="00E97D11" w:rsidRDefault="00E97D11" w:rsidP="00563D69">
            <w:pPr>
              <w:ind w:left="0" w:firstLine="0"/>
            </w:pPr>
            <w:r>
              <w:lastRenderedPageBreak/>
              <w:t>7</w:t>
            </w:r>
          </w:p>
        </w:tc>
        <w:tc>
          <w:tcPr>
            <w:tcW w:w="4607" w:type="dxa"/>
          </w:tcPr>
          <w:p w:rsidR="00E97D11" w:rsidRDefault="00E97D11" w:rsidP="00563D69">
            <w:pPr>
              <w:ind w:left="0" w:firstLine="0"/>
            </w:pPr>
            <w:r>
              <w:t xml:space="preserve">Анализ результатов, динамики </w:t>
            </w:r>
          </w:p>
        </w:tc>
        <w:tc>
          <w:tcPr>
            <w:tcW w:w="1949" w:type="dxa"/>
          </w:tcPr>
          <w:p w:rsidR="00E97D11" w:rsidRDefault="00E97D11" w:rsidP="00563D69">
            <w:pPr>
              <w:ind w:left="0" w:firstLine="0"/>
            </w:pPr>
            <w:r>
              <w:t>Руководители проекта</w:t>
            </w:r>
          </w:p>
        </w:tc>
        <w:tc>
          <w:tcPr>
            <w:tcW w:w="2473" w:type="dxa"/>
            <w:vMerge w:val="restart"/>
          </w:tcPr>
          <w:p w:rsidR="00E97D11" w:rsidRDefault="00E97D11" w:rsidP="00563D69">
            <w:pPr>
              <w:ind w:left="0" w:firstLine="0"/>
            </w:pPr>
            <w:r>
              <w:t>Определены дефициты, сильные стороны, точки роста учащихся</w:t>
            </w:r>
          </w:p>
        </w:tc>
        <w:tc>
          <w:tcPr>
            <w:tcW w:w="2499" w:type="dxa"/>
            <w:vMerge w:val="restart"/>
          </w:tcPr>
          <w:p w:rsidR="00E97D11" w:rsidRDefault="00E97D11" w:rsidP="00563D69">
            <w:pPr>
              <w:ind w:left="0" w:firstLine="0"/>
            </w:pPr>
            <w:r>
              <w:t>Опыт оценки функциональной грамотности, получение результатов для перспективной работы</w:t>
            </w:r>
          </w:p>
        </w:tc>
        <w:tc>
          <w:tcPr>
            <w:tcW w:w="3335" w:type="dxa"/>
            <w:vMerge w:val="restart"/>
          </w:tcPr>
          <w:p w:rsidR="00E97D11" w:rsidRDefault="00E97D11" w:rsidP="00563D69">
            <w:pPr>
              <w:ind w:left="0" w:firstLine="0"/>
            </w:pPr>
            <w:r>
              <w:t>Определены дефициты, сильные стороны, точки роста учащихся.</w:t>
            </w:r>
          </w:p>
          <w:p w:rsidR="00E97D11" w:rsidRDefault="00E97D11" w:rsidP="00563D69">
            <w:pPr>
              <w:ind w:left="0" w:firstLine="0"/>
            </w:pPr>
            <w:r>
              <w:t>Разработан План развития на основе полученных результатов</w:t>
            </w:r>
          </w:p>
        </w:tc>
      </w:tr>
      <w:tr w:rsidR="00E97D11" w:rsidTr="00E97D11">
        <w:tc>
          <w:tcPr>
            <w:tcW w:w="489" w:type="dxa"/>
          </w:tcPr>
          <w:p w:rsidR="00E97D11" w:rsidRDefault="00E97D11" w:rsidP="00FD6B7B">
            <w:pPr>
              <w:ind w:left="0" w:firstLine="0"/>
            </w:pPr>
            <w:r>
              <w:t>8</w:t>
            </w:r>
          </w:p>
        </w:tc>
        <w:tc>
          <w:tcPr>
            <w:tcW w:w="4607" w:type="dxa"/>
          </w:tcPr>
          <w:p w:rsidR="00E97D11" w:rsidRDefault="00E97D11" w:rsidP="00FD6B7B">
            <w:pPr>
              <w:ind w:left="0" w:firstLine="0"/>
            </w:pPr>
            <w:r>
              <w:t>Рефлексия, определение плана развития, коррекции деятельности</w:t>
            </w:r>
          </w:p>
        </w:tc>
        <w:tc>
          <w:tcPr>
            <w:tcW w:w="1949" w:type="dxa"/>
          </w:tcPr>
          <w:p w:rsidR="00E97D11" w:rsidRDefault="00E97D11" w:rsidP="00FD6B7B">
            <w:pPr>
              <w:ind w:left="0" w:firstLine="0"/>
            </w:pPr>
            <w:r>
              <w:t>Учащиеся 5 – 9 классов, учителя-предметники</w:t>
            </w:r>
          </w:p>
        </w:tc>
        <w:tc>
          <w:tcPr>
            <w:tcW w:w="2473" w:type="dxa"/>
            <w:vMerge/>
          </w:tcPr>
          <w:p w:rsidR="00E97D11" w:rsidRDefault="00E97D11" w:rsidP="00FD6B7B">
            <w:pPr>
              <w:ind w:left="0" w:firstLine="0"/>
            </w:pPr>
          </w:p>
        </w:tc>
        <w:tc>
          <w:tcPr>
            <w:tcW w:w="2499" w:type="dxa"/>
            <w:vMerge/>
          </w:tcPr>
          <w:p w:rsidR="00E97D11" w:rsidRDefault="00E97D11" w:rsidP="00FD6B7B">
            <w:pPr>
              <w:ind w:left="0" w:firstLine="0"/>
            </w:pPr>
          </w:p>
        </w:tc>
        <w:tc>
          <w:tcPr>
            <w:tcW w:w="3335" w:type="dxa"/>
            <w:vMerge/>
          </w:tcPr>
          <w:p w:rsidR="00E97D11" w:rsidRDefault="00E97D11" w:rsidP="00FD6B7B">
            <w:pPr>
              <w:ind w:left="0" w:firstLine="0"/>
            </w:pPr>
          </w:p>
        </w:tc>
      </w:tr>
    </w:tbl>
    <w:p w:rsidR="0008791A" w:rsidRDefault="00695D23" w:rsidP="00563D69">
      <w:pPr>
        <w:ind w:firstLine="0"/>
      </w:pPr>
      <w:r w:rsidRPr="00FB5A50">
        <w:br/>
      </w:r>
    </w:p>
    <w:p w:rsidR="0017419D" w:rsidRDefault="00695D23" w:rsidP="00563D69">
      <w:pPr>
        <w:ind w:firstLine="0"/>
      </w:pPr>
      <w:r w:rsidRPr="00FB5A50">
        <w:t>Перспективы дальнейшего развития проекта</w:t>
      </w:r>
      <w:r w:rsidR="0017419D">
        <w:t>:</w:t>
      </w:r>
    </w:p>
    <w:p w:rsidR="0017419D" w:rsidRDefault="0017419D" w:rsidP="0017419D">
      <w:pPr>
        <w:pStyle w:val="a3"/>
        <w:numPr>
          <w:ilvl w:val="0"/>
          <w:numId w:val="6"/>
        </w:numPr>
      </w:pPr>
      <w:r>
        <w:t>Пополнение инструментария в рамках определенных мероприятий</w:t>
      </w:r>
    </w:p>
    <w:p w:rsidR="0017419D" w:rsidRDefault="0017419D" w:rsidP="0017419D">
      <w:pPr>
        <w:pStyle w:val="a3"/>
        <w:numPr>
          <w:ilvl w:val="0"/>
          <w:numId w:val="6"/>
        </w:numPr>
      </w:pPr>
      <w:r>
        <w:t xml:space="preserve">Включение других педагогов в </w:t>
      </w:r>
      <w:proofErr w:type="spellStart"/>
      <w:r>
        <w:t>разработческую</w:t>
      </w:r>
      <w:proofErr w:type="spellEnd"/>
      <w:r>
        <w:t xml:space="preserve"> деятельность</w:t>
      </w:r>
    </w:p>
    <w:p w:rsidR="0008791A" w:rsidRDefault="0017419D" w:rsidP="0017419D">
      <w:pPr>
        <w:pStyle w:val="a3"/>
        <w:numPr>
          <w:ilvl w:val="0"/>
          <w:numId w:val="6"/>
        </w:numPr>
      </w:pPr>
      <w:r>
        <w:t>Демонстрация модели на уровне муниципального образования, проведение семинаров-практикумов для педагогического сообщества</w:t>
      </w:r>
      <w:r w:rsidR="00695D23" w:rsidRPr="00FB5A50">
        <w:br/>
      </w: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E97D11" w:rsidRDefault="00E97D11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rFonts w:ascii="TimesNewRomanPSMT" w:eastAsia="Calibri" w:hAnsi="TimesNewRomanPSMT"/>
          <w:b/>
          <w:szCs w:val="28"/>
          <w:lang w:eastAsia="en-US"/>
        </w:rPr>
      </w:pPr>
    </w:p>
    <w:p w:rsidR="002F2CBF" w:rsidRPr="002F2CBF" w:rsidRDefault="002F2CBF" w:rsidP="002F2CBF">
      <w:pPr>
        <w:shd w:val="clear" w:color="auto" w:fill="FFFFFF"/>
        <w:spacing w:after="0" w:line="288" w:lineRule="atLeast"/>
        <w:ind w:left="0" w:right="0" w:firstLine="0"/>
        <w:jc w:val="center"/>
        <w:rPr>
          <w:b/>
          <w:color w:val="333333"/>
          <w:sz w:val="32"/>
          <w:szCs w:val="32"/>
        </w:rPr>
      </w:pPr>
      <w:r w:rsidRPr="002F2CBF">
        <w:rPr>
          <w:rFonts w:ascii="TimesNewRomanPSMT" w:eastAsia="Calibri" w:hAnsi="TimesNewRomanPSMT"/>
          <w:b/>
          <w:szCs w:val="28"/>
          <w:lang w:eastAsia="en-US"/>
        </w:rPr>
        <w:t>«Модель формирования, развития и оценки функциональной грамотности: дни единого текста, марафоны, нау</w:t>
      </w:r>
      <w:r w:rsidR="00983C73">
        <w:rPr>
          <w:rFonts w:ascii="TimesNewRomanPSMT" w:eastAsia="Calibri" w:hAnsi="TimesNewRomanPSMT"/>
          <w:b/>
          <w:szCs w:val="28"/>
          <w:lang w:eastAsia="en-US"/>
        </w:rPr>
        <w:t xml:space="preserve">чные </w:t>
      </w:r>
      <w:proofErr w:type="spellStart"/>
      <w:r w:rsidR="00983C73">
        <w:rPr>
          <w:rFonts w:ascii="TimesNewRomanPSMT" w:eastAsia="Calibri" w:hAnsi="TimesNewRomanPSMT"/>
          <w:b/>
          <w:szCs w:val="28"/>
          <w:lang w:eastAsia="en-US"/>
        </w:rPr>
        <w:t>фотокроссы</w:t>
      </w:r>
      <w:proofErr w:type="spellEnd"/>
      <w:r w:rsidR="00983C73">
        <w:rPr>
          <w:rFonts w:ascii="TimesNewRomanPSMT" w:eastAsia="Calibri" w:hAnsi="TimesNewRomanPSMT"/>
          <w:b/>
          <w:szCs w:val="28"/>
          <w:lang w:eastAsia="en-US"/>
        </w:rPr>
        <w:t xml:space="preserve">, </w:t>
      </w:r>
      <w:proofErr w:type="spellStart"/>
      <w:r w:rsidR="00983C73">
        <w:rPr>
          <w:rFonts w:ascii="TimesNewRomanPSMT" w:eastAsia="Calibri" w:hAnsi="TimesNewRomanPSMT"/>
          <w:b/>
          <w:szCs w:val="28"/>
          <w:lang w:eastAsia="en-US"/>
        </w:rPr>
        <w:t>компетентностные</w:t>
      </w:r>
      <w:bookmarkStart w:id="0" w:name="_GoBack"/>
      <w:bookmarkEnd w:id="0"/>
      <w:proofErr w:type="spellEnd"/>
      <w:r w:rsidRPr="002F2CBF">
        <w:rPr>
          <w:rFonts w:ascii="TimesNewRomanPSMT" w:eastAsia="Calibri" w:hAnsi="TimesNewRomanPSMT"/>
          <w:b/>
          <w:szCs w:val="28"/>
          <w:lang w:eastAsia="en-US"/>
        </w:rPr>
        <w:t xml:space="preserve"> игры»</w:t>
      </w:r>
    </w:p>
    <w:p w:rsidR="002F2CBF" w:rsidRDefault="002F2CBF" w:rsidP="00563D69">
      <w:pPr>
        <w:ind w:firstLine="0"/>
      </w:pPr>
    </w:p>
    <w:tbl>
      <w:tblPr>
        <w:tblStyle w:val="a4"/>
        <w:tblW w:w="0" w:type="auto"/>
        <w:tblInd w:w="-29" w:type="dxa"/>
        <w:tblLook w:val="04A0" w:firstRow="1" w:lastRow="0" w:firstColumn="1" w:lastColumn="0" w:noHBand="0" w:noVBand="1"/>
      </w:tblPr>
      <w:tblGrid>
        <w:gridCol w:w="15323"/>
      </w:tblGrid>
      <w:tr w:rsidR="0017419D" w:rsidTr="0017419D">
        <w:tc>
          <w:tcPr>
            <w:tcW w:w="15323" w:type="dxa"/>
          </w:tcPr>
          <w:p w:rsidR="0017419D" w:rsidRPr="00041531" w:rsidRDefault="00D26102" w:rsidP="00041531">
            <w:pPr>
              <w:ind w:left="0" w:firstLine="0"/>
              <w:jc w:val="center"/>
              <w:rPr>
                <w:b/>
              </w:rPr>
            </w:pPr>
            <w:r w:rsidRPr="00041531">
              <w:rPr>
                <w:b/>
              </w:rPr>
              <w:t>2 ступень</w:t>
            </w:r>
          </w:p>
          <w:p w:rsidR="00D26102" w:rsidRDefault="00FF159C" w:rsidP="00563D69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600C9" wp14:editId="41C8FA0F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165735</wp:posOffset>
                      </wp:positionV>
                      <wp:extent cx="4286250" cy="666750"/>
                      <wp:effectExtent l="0" t="0" r="19050" b="1905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F159C" w:rsidRPr="004942E3" w:rsidRDefault="00FF159C" w:rsidP="00FF159C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42E3">
                                    <w:rPr>
                                      <w:b/>
                                    </w:rPr>
                                    <w:t xml:space="preserve">Научный </w:t>
                                  </w:r>
                                  <w:proofErr w:type="spellStart"/>
                                  <w:r w:rsidRPr="004942E3">
                                    <w:rPr>
                                      <w:b/>
                                    </w:rPr>
                                    <w:t>фотокросс</w:t>
                                  </w:r>
                                  <w:proofErr w:type="spellEnd"/>
                                </w:p>
                                <w:p w:rsidR="00FF159C" w:rsidRDefault="00FF159C" w:rsidP="00FF159C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5 класс</w:t>
                                  </w:r>
                                </w:p>
                                <w:p w:rsidR="00FF159C" w:rsidRDefault="00FF159C" w:rsidP="00FF159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60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215.35pt;margin-top:13.05pt;width:337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" fillcolor="#deeaf6 [660]" strokeweight=".5pt">
                      <v:textbox>
                        <w:txbxContent>
                          <w:p w:rsidR="00FF159C" w:rsidRPr="004942E3" w:rsidRDefault="00FF159C" w:rsidP="00FF159C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942E3">
                              <w:rPr>
                                <w:b/>
                              </w:rPr>
                              <w:t>Научный фотокросс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  <w:jc w:val="center"/>
                            </w:pPr>
                            <w:r>
                              <w:t>5 класс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6102" w:rsidRDefault="00D26102" w:rsidP="00563D69">
            <w:pPr>
              <w:ind w:left="0" w:firstLine="0"/>
            </w:pPr>
          </w:p>
          <w:p w:rsidR="00D26102" w:rsidRDefault="00D26102" w:rsidP="00563D69">
            <w:pPr>
              <w:ind w:left="0" w:firstLine="0"/>
            </w:pPr>
          </w:p>
          <w:p w:rsidR="00D26102" w:rsidRDefault="00D26102" w:rsidP="00563D69">
            <w:pPr>
              <w:ind w:left="0" w:firstLine="0"/>
            </w:pPr>
          </w:p>
          <w:p w:rsidR="00D26102" w:rsidRDefault="00FF159C" w:rsidP="00563D69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AFE68" wp14:editId="22EEA36A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6985</wp:posOffset>
                      </wp:positionV>
                      <wp:extent cx="6953250" cy="850900"/>
                      <wp:effectExtent l="0" t="0" r="19050" b="2540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F159C" w:rsidRPr="004942E3" w:rsidRDefault="00FF159C" w:rsidP="00FF159C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42E3">
                                    <w:rPr>
                                      <w:b/>
                                    </w:rPr>
                                    <w:t>День единого текста</w:t>
                                  </w:r>
                                </w:p>
                                <w:p w:rsidR="00FF159C" w:rsidRDefault="00FF159C" w:rsidP="00FF159C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7 класс</w:t>
                                  </w:r>
                                </w:p>
                                <w:p w:rsidR="00FF159C" w:rsidRDefault="00FF159C" w:rsidP="00FF159C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перовое полугодие / второе полугодие</w:t>
                                  </w:r>
                                </w:p>
                                <w:p w:rsidR="00FF159C" w:rsidRDefault="00FF159C" w:rsidP="00FF159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AFE68" id="Надпись 4" o:spid="_x0000_s1027" type="#_x0000_t202" style="position:absolute;left:0;text-align:left;margin-left:115.35pt;margin-top:.55pt;width:547.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" fillcolor="#fbe4d5 [661]" strokeweight=".5pt">
                      <v:textbox>
                        <w:txbxContent>
                          <w:p w:rsidR="00FF159C" w:rsidRPr="004942E3" w:rsidRDefault="00FF159C" w:rsidP="00FF159C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942E3">
                              <w:rPr>
                                <w:b/>
                              </w:rPr>
                              <w:t>День единого текста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  <w:jc w:val="center"/>
                            </w:pPr>
                            <w:r>
                              <w:t>7 класс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  <w:jc w:val="center"/>
                            </w:pPr>
                            <w:r>
                              <w:t>перовое полугодие / второе полугодие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6102" w:rsidRDefault="00D26102" w:rsidP="00563D69">
            <w:pPr>
              <w:ind w:left="0" w:firstLine="0"/>
            </w:pPr>
          </w:p>
          <w:p w:rsidR="00D26102" w:rsidRDefault="00D26102" w:rsidP="00563D69">
            <w:pPr>
              <w:ind w:left="0" w:firstLine="0"/>
            </w:pPr>
          </w:p>
          <w:p w:rsidR="00D26102" w:rsidRDefault="00D26102" w:rsidP="00563D69">
            <w:pPr>
              <w:ind w:left="0" w:firstLine="0"/>
            </w:pPr>
          </w:p>
          <w:p w:rsidR="00D26102" w:rsidRDefault="00041531" w:rsidP="00563D69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6985</wp:posOffset>
                      </wp:positionV>
                      <wp:extent cx="9213850" cy="850900"/>
                      <wp:effectExtent l="0" t="0" r="25400" b="2540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138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1531" w:rsidRPr="004942E3" w:rsidRDefault="00041531" w:rsidP="00041531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4942E3">
                                    <w:rPr>
                                      <w:b/>
                                    </w:rPr>
                                    <w:t>Компетентностные</w:t>
                                  </w:r>
                                  <w:proofErr w:type="spellEnd"/>
                                  <w:r w:rsidRPr="004942E3">
                                    <w:rPr>
                                      <w:b/>
                                    </w:rPr>
                                    <w:t xml:space="preserve"> игры</w:t>
                                  </w:r>
                                </w:p>
                                <w:p w:rsidR="00FF159C" w:rsidRDefault="00FF159C" w:rsidP="00FF159C">
                                  <w:pPr>
                                    <w:ind w:left="0"/>
                                  </w:pPr>
                                  <w:r>
                                    <w:t>5 класс – «Турфирма»</w:t>
                                  </w:r>
                                </w:p>
                                <w:p w:rsidR="00FF159C" w:rsidRDefault="00FF159C" w:rsidP="00FF159C">
                                  <w:pPr>
                                    <w:ind w:left="0"/>
                                  </w:pPr>
                                  <w:r>
                                    <w:t>8 – 9 класс – «Биржа»</w:t>
                                  </w:r>
                                </w:p>
                                <w:p w:rsidR="00FF159C" w:rsidRDefault="00FF159C" w:rsidP="00FF159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8" type="#_x0000_t202" style="position:absolute;left:0;text-align:left;margin-left:19.35pt;margin-top:.55pt;width:725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" fillcolor="#e2efd9 [665]" strokeweight=".5pt">
                      <v:textbox>
                        <w:txbxContent>
                          <w:p w:rsidR="00041531" w:rsidRPr="004942E3" w:rsidRDefault="00041531" w:rsidP="00041531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942E3">
                              <w:rPr>
                                <w:b/>
                              </w:rPr>
                              <w:t>Компетентностные игры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</w:pPr>
                            <w:r>
                              <w:t>5 класс – «Турфирма»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</w:pPr>
                            <w:r>
                              <w:t>8 – 9 класс – «Биржа»</w:t>
                            </w:r>
                          </w:p>
                          <w:p w:rsidR="00FF159C" w:rsidRDefault="00FF159C" w:rsidP="00FF159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6102" w:rsidRDefault="00D26102" w:rsidP="00563D69">
            <w:pPr>
              <w:ind w:left="0" w:firstLine="0"/>
            </w:pPr>
          </w:p>
          <w:p w:rsidR="00D26102" w:rsidRDefault="00D26102" w:rsidP="00563D69">
            <w:pPr>
              <w:ind w:left="0" w:firstLine="0"/>
            </w:pPr>
          </w:p>
          <w:p w:rsidR="00D26102" w:rsidRDefault="00D26102" w:rsidP="00563D69">
            <w:pPr>
              <w:ind w:left="0" w:firstLine="0"/>
            </w:pPr>
          </w:p>
        </w:tc>
      </w:tr>
      <w:tr w:rsidR="0017419D" w:rsidTr="0017419D">
        <w:tc>
          <w:tcPr>
            <w:tcW w:w="15323" w:type="dxa"/>
          </w:tcPr>
          <w:p w:rsidR="0017419D" w:rsidRPr="00D26102" w:rsidRDefault="00D72722" w:rsidP="00D26102">
            <w:pPr>
              <w:ind w:left="0" w:firstLine="0"/>
              <w:jc w:val="center"/>
              <w:rPr>
                <w:b/>
              </w:rPr>
            </w:pPr>
            <w:r w:rsidRPr="00D26102">
              <w:rPr>
                <w:b/>
              </w:rPr>
              <w:t>1 ступень</w:t>
            </w:r>
          </w:p>
          <w:p w:rsidR="00D72722" w:rsidRPr="00D26102" w:rsidRDefault="00D72722" w:rsidP="00D26102">
            <w:pPr>
              <w:ind w:left="0" w:firstLine="0"/>
              <w:jc w:val="center"/>
            </w:pPr>
            <w:r w:rsidRPr="00D26102">
              <w:t>Курс внеурочной деятельности «Функциональная грамотность»</w:t>
            </w:r>
          </w:p>
          <w:p w:rsidR="00D72722" w:rsidRPr="00D26102" w:rsidRDefault="00D26102" w:rsidP="00D26102">
            <w:pPr>
              <w:ind w:left="0" w:firstLine="0"/>
              <w:jc w:val="center"/>
            </w:pPr>
            <w:r w:rsidRPr="00D26102">
              <w:t>Мониторинг на образовательной платформе РЭШ</w:t>
            </w:r>
          </w:p>
          <w:p w:rsidR="00D26102" w:rsidRDefault="00D26102" w:rsidP="00D26102">
            <w:pPr>
              <w:ind w:left="0" w:firstLine="0"/>
              <w:jc w:val="center"/>
            </w:pPr>
            <w:r w:rsidRPr="00D26102">
              <w:t>Задания в рамках учебных предметов</w:t>
            </w:r>
          </w:p>
        </w:tc>
      </w:tr>
    </w:tbl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</w:pPr>
    </w:p>
    <w:p w:rsidR="002F2CBF" w:rsidRDefault="002F2CBF" w:rsidP="00563D69">
      <w:pPr>
        <w:ind w:firstLine="0"/>
        <w:sectPr w:rsidR="002F2CBF" w:rsidSect="00563D69">
          <w:pgSz w:w="16834" w:h="11904" w:orient="landscape"/>
          <w:pgMar w:top="851" w:right="792" w:bottom="564" w:left="709" w:header="720" w:footer="720" w:gutter="0"/>
          <w:cols w:space="720"/>
          <w:docGrid w:linePitch="381"/>
        </w:sectPr>
      </w:pPr>
    </w:p>
    <w:p w:rsidR="00757C59" w:rsidRDefault="0008791A" w:rsidP="0008791A">
      <w:pPr>
        <w:ind w:firstLine="0"/>
        <w:jc w:val="center"/>
        <w:rPr>
          <w:b/>
        </w:rPr>
      </w:pPr>
      <w:r w:rsidRPr="0008791A">
        <w:rPr>
          <w:b/>
        </w:rPr>
        <w:lastRenderedPageBreak/>
        <w:t>Приложения</w:t>
      </w:r>
    </w:p>
    <w:p w:rsidR="0008791A" w:rsidRPr="0008791A" w:rsidRDefault="0008791A" w:rsidP="0008791A">
      <w:pPr>
        <w:ind w:firstLine="0"/>
        <w:jc w:val="center"/>
        <w:rPr>
          <w:b/>
        </w:rPr>
      </w:pPr>
    </w:p>
    <w:p w:rsidR="0008791A" w:rsidRDefault="0008791A" w:rsidP="0008791A">
      <w:pPr>
        <w:pStyle w:val="a3"/>
        <w:numPr>
          <w:ilvl w:val="0"/>
          <w:numId w:val="4"/>
        </w:numPr>
      </w:pPr>
      <w:r>
        <w:t>Методическая разработка – «День единого текста» (комплексная работа, система оценивания заданий комплексной работы).</w:t>
      </w:r>
    </w:p>
    <w:p w:rsidR="0008791A" w:rsidRDefault="0008791A" w:rsidP="0008791A">
      <w:pPr>
        <w:pStyle w:val="a3"/>
        <w:numPr>
          <w:ilvl w:val="0"/>
          <w:numId w:val="4"/>
        </w:numPr>
      </w:pPr>
      <w:proofErr w:type="spellStart"/>
      <w:r>
        <w:t>Компетентностные</w:t>
      </w:r>
      <w:proofErr w:type="spellEnd"/>
      <w:r>
        <w:t xml:space="preserve"> игры: «Биржа», «Турфирма» </w:t>
      </w:r>
    </w:p>
    <w:p w:rsidR="0008791A" w:rsidRDefault="0008791A" w:rsidP="0008791A">
      <w:pPr>
        <w:pStyle w:val="a3"/>
        <w:numPr>
          <w:ilvl w:val="0"/>
          <w:numId w:val="4"/>
        </w:numPr>
      </w:pPr>
      <w:r>
        <w:t xml:space="preserve">«Научный </w:t>
      </w:r>
      <w:proofErr w:type="spellStart"/>
      <w:r>
        <w:t>фотокросс</w:t>
      </w:r>
      <w:proofErr w:type="spellEnd"/>
      <w:r>
        <w:t>»</w:t>
      </w:r>
    </w:p>
    <w:sectPr w:rsidR="0008791A" w:rsidSect="0008791A">
      <w:pgSz w:w="11904" w:h="16834"/>
      <w:pgMar w:top="792" w:right="564" w:bottom="709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0B4A"/>
    <w:multiLevelType w:val="hybridMultilevel"/>
    <w:tmpl w:val="7B0E2F9E"/>
    <w:lvl w:ilvl="0" w:tplc="B57259F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" w15:restartNumberingAfterBreak="0">
    <w:nsid w:val="23C3330C"/>
    <w:multiLevelType w:val="hybridMultilevel"/>
    <w:tmpl w:val="2CDE88E4"/>
    <w:lvl w:ilvl="0" w:tplc="7404569C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49B02188"/>
    <w:multiLevelType w:val="hybridMultilevel"/>
    <w:tmpl w:val="756C207C"/>
    <w:lvl w:ilvl="0" w:tplc="E79E192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4FE84B9B"/>
    <w:multiLevelType w:val="hybridMultilevel"/>
    <w:tmpl w:val="FE6AD9E8"/>
    <w:lvl w:ilvl="0" w:tplc="BB0C58C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59EF5FCA"/>
    <w:multiLevelType w:val="hybridMultilevel"/>
    <w:tmpl w:val="3366610E"/>
    <w:lvl w:ilvl="0" w:tplc="3A7E834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643E5A9B"/>
    <w:multiLevelType w:val="hybridMultilevel"/>
    <w:tmpl w:val="FE6AD9E8"/>
    <w:lvl w:ilvl="0" w:tplc="BB0C58C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CE"/>
    <w:rsid w:val="00041531"/>
    <w:rsid w:val="0008791A"/>
    <w:rsid w:val="0017419D"/>
    <w:rsid w:val="00194135"/>
    <w:rsid w:val="002542BE"/>
    <w:rsid w:val="002649CD"/>
    <w:rsid w:val="002701E1"/>
    <w:rsid w:val="002C3B9E"/>
    <w:rsid w:val="002F2CBF"/>
    <w:rsid w:val="0032345D"/>
    <w:rsid w:val="003324EA"/>
    <w:rsid w:val="00351BC8"/>
    <w:rsid w:val="004942E3"/>
    <w:rsid w:val="004F29C1"/>
    <w:rsid w:val="00563D69"/>
    <w:rsid w:val="005C42AB"/>
    <w:rsid w:val="00650ACE"/>
    <w:rsid w:val="00695D23"/>
    <w:rsid w:val="00790C0A"/>
    <w:rsid w:val="00792858"/>
    <w:rsid w:val="007F2FC5"/>
    <w:rsid w:val="00956F61"/>
    <w:rsid w:val="009736D4"/>
    <w:rsid w:val="00983C73"/>
    <w:rsid w:val="00B758EE"/>
    <w:rsid w:val="00C775DC"/>
    <w:rsid w:val="00CE01AF"/>
    <w:rsid w:val="00D26102"/>
    <w:rsid w:val="00D72722"/>
    <w:rsid w:val="00E11D3F"/>
    <w:rsid w:val="00E97D11"/>
    <w:rsid w:val="00FD6B7B"/>
    <w:rsid w:val="00FF159C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B6B2"/>
  <w15:chartTrackingRefBased/>
  <w15:docId w15:val="{693BDFC6-2DC9-4126-B159-B0416A72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CD"/>
    <w:pPr>
      <w:spacing w:after="3" w:line="281" w:lineRule="auto"/>
      <w:ind w:left="-29" w:right="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D"/>
    <w:pPr>
      <w:ind w:left="720"/>
      <w:contextualSpacing/>
    </w:pPr>
  </w:style>
  <w:style w:type="table" w:styleId="a4">
    <w:name w:val="Table Grid"/>
    <w:basedOn w:val="a1"/>
    <w:uiPriority w:val="39"/>
    <w:rsid w:val="0056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C3B9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C3B9E"/>
  </w:style>
  <w:style w:type="paragraph" w:styleId="a7">
    <w:name w:val="Balloon Text"/>
    <w:basedOn w:val="a"/>
    <w:link w:val="a8"/>
    <w:uiPriority w:val="99"/>
    <w:semiHidden/>
    <w:unhideWhenUsed/>
    <w:rsid w:val="00FF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32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77CC-6E31-4B98-9E47-AAE6D1E2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2023-12-13T08:00:00Z</cp:lastPrinted>
  <dcterms:created xsi:type="dcterms:W3CDTF">2023-11-19T18:21:00Z</dcterms:created>
  <dcterms:modified xsi:type="dcterms:W3CDTF">2023-12-13T08:00:00Z</dcterms:modified>
</cp:coreProperties>
</file>